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FB98" w14:textId="77777777" w:rsidR="000427E3" w:rsidRPr="007D40F8" w:rsidRDefault="000427E3" w:rsidP="008109BE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188DFB7" w14:textId="77777777" w:rsidR="000427E3" w:rsidRPr="003B6570" w:rsidRDefault="000427E3">
      <w:pPr>
        <w:pStyle w:val="Title"/>
        <w:rPr>
          <w:rFonts w:ascii="Calibri" w:hAnsi="Calibri"/>
          <w:sz w:val="16"/>
          <w:szCs w:val="16"/>
        </w:rPr>
      </w:pPr>
    </w:p>
    <w:p w14:paraId="2AFB6618" w14:textId="77777777" w:rsidR="000427E3" w:rsidRPr="007D40F8" w:rsidRDefault="00E463AF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 xml:space="preserve">TUESDAY </w:t>
      </w:r>
      <w:r w:rsidR="000427E3" w:rsidRPr="007D40F8">
        <w:rPr>
          <w:rFonts w:ascii="Calibri" w:hAnsi="Calibri"/>
          <w:sz w:val="64"/>
          <w:szCs w:val="64"/>
        </w:rPr>
        <w:t xml:space="preserve">LUNCHTIME </w:t>
      </w:r>
      <w:r w:rsidRPr="007D40F8">
        <w:rPr>
          <w:rFonts w:ascii="Calibri" w:hAnsi="Calibri"/>
          <w:sz w:val="64"/>
          <w:szCs w:val="64"/>
        </w:rPr>
        <w:t>CONCERT</w:t>
      </w:r>
    </w:p>
    <w:p w14:paraId="09886EE1" w14:textId="1A529C77" w:rsidR="007F15A8" w:rsidRPr="004C2D7D" w:rsidRDefault="009043DE" w:rsidP="007F15A8">
      <w:pPr>
        <w:jc w:val="center"/>
        <w:rPr>
          <w:rFonts w:ascii="Calibri" w:hAnsi="Calibri" w:cs="Arial"/>
          <w:sz w:val="36"/>
          <w:szCs w:val="36"/>
        </w:rPr>
      </w:pPr>
      <w:r w:rsidRPr="004C2D7D">
        <w:rPr>
          <w:rFonts w:ascii="Calibri" w:hAnsi="Calibri" w:cs="Arial"/>
          <w:sz w:val="36"/>
          <w:szCs w:val="36"/>
        </w:rPr>
        <w:t>WESLEY CHURCH CENTRE</w:t>
      </w:r>
      <w:r w:rsidR="007F15A8" w:rsidRPr="004C2D7D">
        <w:rPr>
          <w:rFonts w:ascii="Calibri" w:hAnsi="Calibri" w:cs="Arial"/>
          <w:sz w:val="36"/>
          <w:szCs w:val="36"/>
        </w:rPr>
        <w:t>, ST JOHN STREET, CHESTER</w:t>
      </w:r>
      <w:r w:rsidR="004C2D7D">
        <w:rPr>
          <w:rFonts w:ascii="Calibri" w:hAnsi="Calibri" w:cs="Arial"/>
          <w:sz w:val="36"/>
          <w:szCs w:val="36"/>
        </w:rPr>
        <w:t xml:space="preserve"> CH1 1DA</w:t>
      </w:r>
    </w:p>
    <w:p w14:paraId="52125E24" w14:textId="39CC4B17" w:rsidR="000427E3" w:rsidRPr="00F55EE0" w:rsidRDefault="00F55EE0">
      <w:pPr>
        <w:pStyle w:val="Subtitle"/>
        <w:rPr>
          <w:rFonts w:ascii="Calibri" w:hAnsi="Calibri"/>
          <w:b w:val="0"/>
          <w:bCs w:val="0"/>
          <w:sz w:val="52"/>
          <w:szCs w:val="52"/>
        </w:rPr>
      </w:pPr>
      <w:r w:rsidRPr="00F55EE0">
        <w:rPr>
          <w:rFonts w:ascii="Calibri" w:hAnsi="Calibri"/>
          <w:b w:val="0"/>
          <w:bCs w:val="0"/>
          <w:sz w:val="52"/>
          <w:szCs w:val="52"/>
        </w:rPr>
        <w:t>June 2</w:t>
      </w:r>
      <w:r w:rsidRPr="00F55EE0">
        <w:rPr>
          <w:rFonts w:ascii="Calibri" w:hAnsi="Calibri"/>
          <w:b w:val="0"/>
          <w:bCs w:val="0"/>
          <w:sz w:val="52"/>
          <w:szCs w:val="52"/>
          <w:vertAlign w:val="superscript"/>
        </w:rPr>
        <w:t>nd</w:t>
      </w:r>
      <w:r w:rsidRPr="00F55EE0">
        <w:rPr>
          <w:rFonts w:ascii="Calibri" w:hAnsi="Calibri"/>
          <w:b w:val="0"/>
          <w:bCs w:val="0"/>
          <w:sz w:val="52"/>
          <w:szCs w:val="52"/>
        </w:rPr>
        <w:t xml:space="preserve"> </w:t>
      </w:r>
      <w:r w:rsidR="00C0683F" w:rsidRPr="00F55EE0">
        <w:rPr>
          <w:rFonts w:ascii="Calibri" w:hAnsi="Calibri"/>
          <w:b w:val="0"/>
          <w:bCs w:val="0"/>
          <w:sz w:val="52"/>
          <w:szCs w:val="52"/>
        </w:rPr>
        <w:t>202</w:t>
      </w:r>
      <w:r w:rsidR="00FB5888" w:rsidRPr="00F55EE0">
        <w:rPr>
          <w:rFonts w:ascii="Calibri" w:hAnsi="Calibri"/>
          <w:b w:val="0"/>
          <w:bCs w:val="0"/>
          <w:sz w:val="52"/>
          <w:szCs w:val="52"/>
        </w:rPr>
        <w:t>6</w:t>
      </w:r>
      <w:r w:rsidR="00220342" w:rsidRPr="00F55EE0">
        <w:rPr>
          <w:rFonts w:ascii="Calibri" w:hAnsi="Calibri"/>
          <w:b w:val="0"/>
          <w:bCs w:val="0"/>
          <w:sz w:val="52"/>
          <w:szCs w:val="52"/>
        </w:rPr>
        <w:t xml:space="preserve">, </w:t>
      </w:r>
      <w:r w:rsidR="000427E3" w:rsidRPr="00F55EE0">
        <w:rPr>
          <w:rFonts w:ascii="Calibri" w:hAnsi="Calibri"/>
          <w:b w:val="0"/>
          <w:bCs w:val="0"/>
          <w:sz w:val="52"/>
          <w:szCs w:val="52"/>
        </w:rPr>
        <w:t>1</w:t>
      </w:r>
      <w:r w:rsidR="00E463AF" w:rsidRPr="00F55EE0">
        <w:rPr>
          <w:rFonts w:ascii="Calibri" w:hAnsi="Calibri"/>
          <w:b w:val="0"/>
          <w:bCs w:val="0"/>
          <w:sz w:val="52"/>
          <w:szCs w:val="52"/>
        </w:rPr>
        <w:t>2.45</w:t>
      </w:r>
      <w:r w:rsidR="00F61669" w:rsidRPr="00F55EE0">
        <w:rPr>
          <w:rFonts w:ascii="Calibri" w:hAnsi="Calibri"/>
          <w:b w:val="0"/>
          <w:bCs w:val="0"/>
          <w:sz w:val="52"/>
          <w:szCs w:val="52"/>
        </w:rPr>
        <w:t>pm</w:t>
      </w:r>
    </w:p>
    <w:p w14:paraId="25B271F5" w14:textId="77777777" w:rsidR="000427E3" w:rsidRPr="009900B3" w:rsidRDefault="000427E3">
      <w:pPr>
        <w:jc w:val="center"/>
        <w:rPr>
          <w:rFonts w:ascii="Calibri" w:hAnsi="Calibri"/>
          <w:b/>
          <w:bCs/>
          <w:sz w:val="8"/>
          <w:szCs w:val="8"/>
        </w:rPr>
      </w:pPr>
    </w:p>
    <w:p w14:paraId="49CA868A" w14:textId="5E86EC58" w:rsidR="00FE6CB0" w:rsidRDefault="00F55EE0" w:rsidP="00F55EE0">
      <w:pPr>
        <w:ind w:left="720" w:firstLine="720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t>LEORA COHEN:</w:t>
      </w:r>
      <w:r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  <w:t>VIOLIN</w:t>
      </w:r>
    </w:p>
    <w:p w14:paraId="4C5FF8F5" w14:textId="18937023" w:rsidR="00F55EE0" w:rsidRPr="004C2D7D" w:rsidRDefault="00F50FA6" w:rsidP="00F55EE0">
      <w:pPr>
        <w:ind w:left="720" w:firstLine="720"/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b/>
          <w:sz w:val="56"/>
          <w:szCs w:val="56"/>
        </w:rPr>
        <w:t>ARIEL LANYI</w:t>
      </w:r>
      <w:r w:rsidR="00F55EE0">
        <w:rPr>
          <w:rFonts w:ascii="Calibri" w:hAnsi="Calibri"/>
          <w:b/>
          <w:sz w:val="56"/>
          <w:szCs w:val="56"/>
        </w:rPr>
        <w:t>:</w:t>
      </w:r>
      <w:r w:rsidR="00F55EE0"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</w:r>
      <w:r>
        <w:rPr>
          <w:rFonts w:ascii="Calibri" w:hAnsi="Calibri"/>
          <w:b/>
          <w:sz w:val="56"/>
          <w:szCs w:val="56"/>
        </w:rPr>
        <w:tab/>
      </w:r>
      <w:r w:rsidR="00F55EE0">
        <w:rPr>
          <w:rFonts w:ascii="Calibri" w:hAnsi="Calibri"/>
          <w:b/>
          <w:sz w:val="56"/>
          <w:szCs w:val="56"/>
        </w:rPr>
        <w:t>PIANO</w:t>
      </w:r>
    </w:p>
    <w:p w14:paraId="6D4FA9C2" w14:textId="360495F4" w:rsidR="007F2D0B" w:rsidRDefault="007F2D0B" w:rsidP="008B5034">
      <w:pPr>
        <w:jc w:val="center"/>
        <w:rPr>
          <w:rFonts w:ascii="Calibri" w:hAnsi="Calibri"/>
          <w:b/>
          <w:sz w:val="20"/>
          <w:szCs w:val="20"/>
        </w:rPr>
      </w:pPr>
    </w:p>
    <w:p w14:paraId="034C43DE" w14:textId="77777777" w:rsidR="00127D8B" w:rsidRDefault="00127D8B" w:rsidP="008B5034">
      <w:pPr>
        <w:jc w:val="center"/>
        <w:rPr>
          <w:rFonts w:ascii="Calibri" w:hAnsi="Calibri"/>
          <w:b/>
          <w:sz w:val="20"/>
          <w:szCs w:val="20"/>
        </w:rPr>
      </w:pPr>
    </w:p>
    <w:p w14:paraId="2BE71317" w14:textId="77777777" w:rsidR="00127D8B" w:rsidRPr="009900B3" w:rsidRDefault="00127D8B" w:rsidP="008B5034">
      <w:pPr>
        <w:jc w:val="center"/>
        <w:rPr>
          <w:rFonts w:ascii="Calibri" w:hAnsi="Calibri"/>
          <w:b/>
          <w:sz w:val="20"/>
          <w:szCs w:val="20"/>
        </w:rPr>
      </w:pPr>
    </w:p>
    <w:p w14:paraId="26171270" w14:textId="1EDB4FE8" w:rsidR="00127D8B" w:rsidRPr="00127D8B" w:rsidRDefault="00164E9F" w:rsidP="00127D8B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</w:t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iolin 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</w:t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onata 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No. 22 </w:t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in A major K305 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127D8B" w:rsidRP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Mozart</w:t>
      </w:r>
      <w:r w:rsidR="00127D8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(1756 – 91)</w:t>
      </w:r>
    </w:p>
    <w:p w14:paraId="5E2B07F6" w14:textId="77777777" w:rsidR="00127D8B" w:rsidRPr="00127D8B" w:rsidRDefault="00127D8B" w:rsidP="00EE34A7">
      <w:pPr>
        <w:numPr>
          <w:ilvl w:val="0"/>
          <w:numId w:val="30"/>
        </w:numPr>
        <w:ind w:left="1040"/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Allegro di </w:t>
      </w:r>
      <w:proofErr w:type="spellStart"/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molto</w:t>
      </w:r>
      <w:proofErr w:type="spellEnd"/>
    </w:p>
    <w:p w14:paraId="33DD47D4" w14:textId="47D0DB1B" w:rsidR="00127D8B" w:rsidRPr="00127D8B" w:rsidRDefault="00127D8B" w:rsidP="00EE34A7">
      <w:pPr>
        <w:numPr>
          <w:ilvl w:val="0"/>
          <w:numId w:val="30"/>
        </w:numPr>
        <w:ind w:left="1040"/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Tema. Andante grazioso — Variations I</w:t>
      </w:r>
      <w:r w:rsidR="004B4EC6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to </w:t>
      </w: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V — Variation VI</w:t>
      </w:r>
      <w:r w:rsidR="004B4EC6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:</w:t>
      </w:r>
      <w:r w:rsidRPr="00127D8B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Allegro</w:t>
      </w:r>
    </w:p>
    <w:p w14:paraId="31299D69" w14:textId="77777777" w:rsidR="00164E9F" w:rsidRDefault="00164E9F" w:rsidP="00164E9F">
      <w:pP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</w:p>
    <w:p w14:paraId="2EDEC015" w14:textId="5FB0DB56" w:rsidR="00EE34A7" w:rsidRPr="00EE34A7" w:rsidRDefault="00EE34A7" w:rsidP="00EE34A7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EE34A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Mythes</w:t>
      </w:r>
      <w:proofErr w:type="spellEnd"/>
      <w:r w:rsidRPr="00EE34A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Op.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EE34A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30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EE34A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Szymanowski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(1882 – 1937)</w:t>
      </w:r>
    </w:p>
    <w:p w14:paraId="327BC3E4" w14:textId="2C4961A8" w:rsidR="00EE34A7" w:rsidRPr="00EE34A7" w:rsidRDefault="00EE34A7" w:rsidP="00EE34A7">
      <w:pPr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  I.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 </w:t>
      </w:r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La Fontaine </w:t>
      </w:r>
      <w:proofErr w:type="spellStart"/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d’Arethuse</w:t>
      </w:r>
      <w:proofErr w:type="spellEnd"/>
    </w:p>
    <w:p w14:paraId="5116C8A2" w14:textId="16342813" w:rsidR="00EE34A7" w:rsidRPr="00EE34A7" w:rsidRDefault="00EE34A7" w:rsidP="00EE34A7">
      <w:pPr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  II.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Narcisse </w:t>
      </w:r>
    </w:p>
    <w:p w14:paraId="721BE1A4" w14:textId="77777777" w:rsidR="00EE34A7" w:rsidRPr="00EE34A7" w:rsidRDefault="00EE34A7" w:rsidP="00EE34A7">
      <w:pPr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</w:pPr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  III. </w:t>
      </w:r>
      <w:proofErr w:type="spellStart"/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>Dryades</w:t>
      </w:r>
      <w:proofErr w:type="spellEnd"/>
      <w:r w:rsidRPr="00EE34A7">
        <w:rPr>
          <w:rFonts w:asciiTheme="minorHAnsi" w:hAnsiTheme="minorHAnsi" w:cstheme="minorHAnsi"/>
          <w:i/>
          <w:iCs/>
          <w:color w:val="222222"/>
          <w:sz w:val="28"/>
          <w:szCs w:val="28"/>
          <w:shd w:val="clear" w:color="auto" w:fill="FFFFFF"/>
        </w:rPr>
        <w:t xml:space="preserve"> et Pan</w:t>
      </w:r>
    </w:p>
    <w:p w14:paraId="32AC34E9" w14:textId="77777777" w:rsidR="00EE34A7" w:rsidRPr="00EE34A7" w:rsidRDefault="00EE34A7" w:rsidP="00EE34A7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13768A84" w14:textId="3E15A6E8" w:rsidR="00EE34A7" w:rsidRPr="00EE34A7" w:rsidRDefault="00EE34A7" w:rsidP="00EE34A7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EE34A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The Lark Ascending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Pr="00EE34A7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Vaughan-Williams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(1872 – 1958)</w:t>
      </w:r>
    </w:p>
    <w:p w14:paraId="00520559" w14:textId="45ACA273" w:rsidR="00127D8B" w:rsidRDefault="00127D8B" w:rsidP="00EE34A7">
      <w:pP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0D8C4883" w14:textId="77777777" w:rsidR="00584DC7" w:rsidRDefault="00584DC7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2FF5DDC3" w14:textId="77777777" w:rsidR="00BC48E0" w:rsidRDefault="00BC48E0" w:rsidP="00BC48E0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  <w:r w:rsidRPr="000C49DF">
        <w:rPr>
          <w:rFonts w:ascii="Calibri" w:hAnsi="Calibri" w:cs="Arial"/>
          <w:i/>
          <w:sz w:val="26"/>
          <w:szCs w:val="26"/>
        </w:rPr>
        <w:t>Forthcoming ‘Music at Wesley’ Concerts</w:t>
      </w:r>
    </w:p>
    <w:p w14:paraId="0649547D" w14:textId="77777777" w:rsidR="00BC48E0" w:rsidRPr="009F5649" w:rsidRDefault="00BC48E0" w:rsidP="00BC48E0">
      <w:pPr>
        <w:ind w:left="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i/>
          <w:sz w:val="26"/>
          <w:szCs w:val="26"/>
        </w:rPr>
        <w:t xml:space="preserve">       </w:t>
      </w:r>
      <w:r w:rsidRPr="009F5649">
        <w:rPr>
          <w:rFonts w:ascii="Calibri" w:hAnsi="Calibri" w:cs="Arial"/>
          <w:i/>
          <w:sz w:val="26"/>
          <w:szCs w:val="26"/>
        </w:rPr>
        <w:t xml:space="preserve"> 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Tuesday Lunchtime</w:t>
      </w:r>
      <w:r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Concerts, 1</w:t>
      </w:r>
      <w:r w:rsidRPr="009F5649">
        <w:rPr>
          <w:rFonts w:ascii="Calibri" w:hAnsi="Calibri" w:cs="Arial"/>
          <w:b/>
          <w:u w:val="single"/>
        </w:rPr>
        <w:t>2.45pm</w:t>
      </w:r>
      <w:r>
        <w:rPr>
          <w:rFonts w:ascii="Calibri" w:hAnsi="Calibri" w:cs="Arial"/>
          <w:b/>
          <w:u w:val="single"/>
        </w:rPr>
        <w:t>.</w:t>
      </w:r>
      <w:r w:rsidRPr="009F5649">
        <w:rPr>
          <w:rFonts w:ascii="Calibri" w:hAnsi="Calibri" w:cs="Arial"/>
          <w:b/>
          <w:u w:val="single"/>
        </w:rPr>
        <w:t xml:space="preserve"> Retiring Collection                                   </w:t>
      </w:r>
    </w:p>
    <w:p w14:paraId="463B004C" w14:textId="578EA566" w:rsidR="00BC48E0" w:rsidRDefault="00BC48E0" w:rsidP="00BC48E0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9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Laura Jellicoe (flute), </w:t>
      </w:r>
      <w:r w:rsidR="00D95482" w:rsidRPr="00D95482">
        <w:rPr>
          <w:rFonts w:ascii="Calibri" w:hAnsi="Calibri" w:cs="Arial"/>
          <w:sz w:val="22"/>
          <w:szCs w:val="22"/>
        </w:rPr>
        <w:t>Howard Davies</w:t>
      </w:r>
      <w:r>
        <w:rPr>
          <w:rFonts w:ascii="Calibri" w:hAnsi="Calibri" w:cs="Arial"/>
          <w:sz w:val="22"/>
          <w:szCs w:val="22"/>
        </w:rPr>
        <w:t xml:space="preserve"> (piano)</w:t>
      </w:r>
    </w:p>
    <w:p w14:paraId="608748FC" w14:textId="77777777" w:rsidR="00BC48E0" w:rsidRDefault="00BC48E0" w:rsidP="00BC48E0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16</w:t>
      </w:r>
      <w:r w:rsidRPr="007F2D0B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Juanjo Blazquez (piano)</w:t>
      </w:r>
    </w:p>
    <w:p w14:paraId="4107E289" w14:textId="1745E319" w:rsidR="00BC48E0" w:rsidRDefault="00BC48E0" w:rsidP="00BC48E0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23</w:t>
      </w:r>
      <w:r w:rsidRPr="00F55EE0">
        <w:rPr>
          <w:rFonts w:ascii="Calibri" w:hAnsi="Calibri" w:cs="Arial"/>
          <w:sz w:val="22"/>
          <w:szCs w:val="22"/>
          <w:vertAlign w:val="superscript"/>
        </w:rPr>
        <w:t>rd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D95482">
        <w:rPr>
          <w:rFonts w:ascii="Calibri" w:hAnsi="Calibri" w:cs="Arial"/>
          <w:sz w:val="22"/>
          <w:szCs w:val="22"/>
        </w:rPr>
        <w:t>Imogen Garner</w:t>
      </w:r>
      <w:r>
        <w:rPr>
          <w:rFonts w:ascii="Calibri" w:hAnsi="Calibri" w:cs="Arial"/>
          <w:sz w:val="22"/>
          <w:szCs w:val="22"/>
        </w:rPr>
        <w:t xml:space="preserve"> (</w:t>
      </w:r>
      <w:r w:rsidR="00D95482">
        <w:rPr>
          <w:rFonts w:ascii="Calibri" w:hAnsi="Calibri" w:cs="Arial"/>
          <w:sz w:val="22"/>
          <w:szCs w:val="22"/>
        </w:rPr>
        <w:t>mezzo-</w:t>
      </w:r>
      <w:r>
        <w:rPr>
          <w:rFonts w:ascii="Calibri" w:hAnsi="Calibri" w:cs="Arial"/>
          <w:sz w:val="22"/>
          <w:szCs w:val="22"/>
        </w:rPr>
        <w:t xml:space="preserve">soprano), John </w:t>
      </w:r>
      <w:r w:rsidR="00D95482">
        <w:rPr>
          <w:rFonts w:ascii="Calibri" w:hAnsi="Calibri" w:cs="Arial"/>
          <w:sz w:val="22"/>
          <w:szCs w:val="22"/>
        </w:rPr>
        <w:t>Gough</w:t>
      </w:r>
      <w:r w:rsidR="00127D8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(piano)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668A6654" w14:textId="77777777" w:rsidR="00BC48E0" w:rsidRPr="009900B3" w:rsidRDefault="00BC48E0" w:rsidP="00BC48E0">
      <w:pPr>
        <w:ind w:left="1440" w:firstLine="720"/>
        <w:rPr>
          <w:rFonts w:ascii="Calibri" w:hAnsi="Calibri" w:cs="Arial"/>
          <w:sz w:val="8"/>
          <w:szCs w:val="8"/>
        </w:rPr>
      </w:pPr>
    </w:p>
    <w:p w14:paraId="66848612" w14:textId="77777777" w:rsidR="00BC48E0" w:rsidRPr="001C269C" w:rsidRDefault="00BC48E0" w:rsidP="00BC48E0">
      <w:pPr>
        <w:ind w:left="1440" w:firstLine="720"/>
        <w:rPr>
          <w:rFonts w:ascii="Calibri" w:hAnsi="Calibri" w:cs="Arial"/>
          <w:b/>
          <w:bCs/>
          <w:u w:val="single"/>
        </w:rPr>
      </w:pPr>
      <w:r w:rsidRPr="001C269C">
        <w:rPr>
          <w:rFonts w:ascii="Calibri" w:hAnsi="Calibri" w:cs="Arial"/>
          <w:b/>
          <w:bCs/>
          <w:u w:val="single"/>
        </w:rPr>
        <w:t>Saturday Organ Recitals, 12.45pm.  Retiring collection</w:t>
      </w:r>
    </w:p>
    <w:p w14:paraId="05184D6A" w14:textId="77777777" w:rsidR="00BC48E0" w:rsidRDefault="00BC48E0" w:rsidP="00BC48E0">
      <w:pPr>
        <w:ind w:left="1440" w:firstLine="720"/>
        <w:rPr>
          <w:rFonts w:ascii="Calibri" w:hAnsi="Calibri" w:cs="Calibri"/>
          <w:bCs/>
          <w:sz w:val="20"/>
          <w:szCs w:val="20"/>
        </w:rPr>
      </w:pPr>
      <w:r w:rsidRPr="005F1719">
        <w:rPr>
          <w:rFonts w:ascii="Calibri" w:hAnsi="Calibri" w:cs="Calibri"/>
          <w:bCs/>
          <w:sz w:val="22"/>
          <w:szCs w:val="22"/>
        </w:rPr>
        <w:t xml:space="preserve">June </w:t>
      </w:r>
      <w:r>
        <w:rPr>
          <w:rFonts w:ascii="Calibri" w:hAnsi="Calibri" w:cs="Calibri"/>
          <w:bCs/>
          <w:sz w:val="22"/>
          <w:szCs w:val="22"/>
        </w:rPr>
        <w:t>20</w:t>
      </w:r>
      <w:r w:rsidRPr="005F1719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Pr="005F1719">
        <w:rPr>
          <w:rFonts w:ascii="Calibri" w:hAnsi="Calibri" w:cs="Calibri"/>
          <w:bCs/>
          <w:sz w:val="22"/>
          <w:szCs w:val="22"/>
        </w:rPr>
        <w:t>:</w:t>
      </w:r>
      <w:r w:rsidRPr="005F171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2"/>
          <w:szCs w:val="22"/>
        </w:rPr>
        <w:t xml:space="preserve">Paul Carr (Birmingham) </w:t>
      </w:r>
      <w:r w:rsidRPr="005F1719">
        <w:rPr>
          <w:rFonts w:ascii="Calibri" w:hAnsi="Calibri" w:cs="Calibri"/>
          <w:bCs/>
          <w:sz w:val="22"/>
          <w:szCs w:val="22"/>
        </w:rPr>
        <w:tab/>
      </w:r>
      <w:r w:rsidRPr="005F1719">
        <w:rPr>
          <w:rFonts w:ascii="Calibri" w:hAnsi="Calibri" w:cs="Calibri"/>
          <w:bCs/>
          <w:sz w:val="20"/>
          <w:szCs w:val="20"/>
        </w:rPr>
        <w:tab/>
      </w:r>
    </w:p>
    <w:p w14:paraId="0DD65C4E" w14:textId="77777777" w:rsidR="00127D8B" w:rsidRDefault="00127D8B" w:rsidP="00BC48E0">
      <w:pPr>
        <w:ind w:left="1440" w:firstLine="720"/>
        <w:rPr>
          <w:rFonts w:ascii="Calibri" w:hAnsi="Calibri" w:cs="Arial"/>
          <w:sz w:val="22"/>
          <w:szCs w:val="22"/>
        </w:rPr>
      </w:pPr>
    </w:p>
    <w:p w14:paraId="1F4698FD" w14:textId="77777777" w:rsidR="00C519C1" w:rsidRDefault="00C519C1" w:rsidP="00C519C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182BDCD" w14:textId="526F9F7E" w:rsidR="00C519C1" w:rsidRPr="0062522F" w:rsidRDefault="00C519C1" w:rsidP="00C519C1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62522F">
        <w:rPr>
          <w:rFonts w:asciiTheme="minorHAnsi" w:hAnsiTheme="minorHAnsi" w:cstheme="minorHAnsi"/>
          <w:b/>
          <w:i/>
          <w:sz w:val="22"/>
          <w:szCs w:val="22"/>
        </w:rPr>
        <w:t>‘Wednesdays at One’ Lunchtime Concerts at St John’s Church</w:t>
      </w:r>
      <w:r w:rsidRPr="0062522F">
        <w:rPr>
          <w:rFonts w:asciiTheme="minorHAnsi" w:hAnsiTheme="minorHAnsi" w:cstheme="minorHAnsi"/>
          <w:bCs/>
          <w:i/>
          <w:sz w:val="22"/>
          <w:szCs w:val="22"/>
        </w:rPr>
        <w:t xml:space="preserve"> run throughout the summer.</w:t>
      </w:r>
    </w:p>
    <w:p w14:paraId="7FB83A69" w14:textId="77777777" w:rsidR="00C519C1" w:rsidRPr="0062522F" w:rsidRDefault="00C519C1" w:rsidP="00C519C1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2522F">
        <w:rPr>
          <w:rFonts w:asciiTheme="minorHAnsi" w:hAnsiTheme="minorHAnsi" w:cstheme="minorHAnsi"/>
          <w:i/>
          <w:sz w:val="22"/>
          <w:szCs w:val="22"/>
        </w:rPr>
        <w:t xml:space="preserve">See </w:t>
      </w:r>
      <w:hyperlink r:id="rId7" w:history="1">
        <w:r w:rsidRPr="0062522F">
          <w:rPr>
            <w:rFonts w:asciiTheme="minorHAnsi" w:hAnsiTheme="minorHAnsi" w:cstheme="minorHAnsi"/>
            <w:i/>
            <w:color w:val="0000FF"/>
            <w:sz w:val="22"/>
            <w:szCs w:val="22"/>
            <w:u w:val="single"/>
          </w:rPr>
          <w:t>www.stjohnschester.uk</w:t>
        </w:r>
      </w:hyperlink>
      <w:r w:rsidRPr="0062522F">
        <w:rPr>
          <w:rFonts w:asciiTheme="minorHAnsi" w:hAnsiTheme="minorHAnsi" w:cstheme="minorHAnsi"/>
          <w:i/>
          <w:sz w:val="22"/>
          <w:szCs w:val="22"/>
        </w:rPr>
        <w:t xml:space="preserve"> for performer details</w:t>
      </w:r>
    </w:p>
    <w:p w14:paraId="6E64F11C" w14:textId="77777777" w:rsidR="00C519C1" w:rsidRDefault="00C519C1" w:rsidP="00BC48E0">
      <w:pPr>
        <w:ind w:left="1440" w:firstLine="720"/>
        <w:rPr>
          <w:rFonts w:ascii="Calibri" w:hAnsi="Calibri" w:cs="Arial"/>
          <w:sz w:val="22"/>
          <w:szCs w:val="22"/>
        </w:rPr>
      </w:pPr>
    </w:p>
    <w:p w14:paraId="43B1436C" w14:textId="77777777" w:rsidR="00F55EE0" w:rsidRPr="009900B3" w:rsidRDefault="00F55EE0" w:rsidP="00173120">
      <w:pPr>
        <w:jc w:val="center"/>
        <w:rPr>
          <w:rFonts w:ascii="Calibri" w:hAnsi="Calibri" w:cs="Calibri"/>
          <w:i/>
          <w:sz w:val="8"/>
          <w:szCs w:val="8"/>
        </w:rPr>
      </w:pPr>
    </w:p>
    <w:p w14:paraId="6AC4E248" w14:textId="26527077" w:rsidR="00CB60D7" w:rsidRDefault="00CB60D7" w:rsidP="00173120">
      <w:pPr>
        <w:jc w:val="center"/>
        <w:rPr>
          <w:rFonts w:ascii="Calibri" w:hAnsi="Calibri" w:cs="Calibri"/>
          <w:i/>
          <w:sz w:val="18"/>
          <w:szCs w:val="18"/>
        </w:rPr>
      </w:pPr>
      <w:r w:rsidRPr="00CB60D7">
        <w:rPr>
          <w:rFonts w:ascii="Calibri" w:hAnsi="Calibri" w:cs="Calibri"/>
          <w:i/>
          <w:sz w:val="18"/>
          <w:szCs w:val="18"/>
        </w:rPr>
        <w:t>Thank you for supporting this recital. The retiring collection (suggested minimum donation £</w:t>
      </w:r>
      <w:r w:rsidR="00DC1434">
        <w:rPr>
          <w:rFonts w:ascii="Calibri" w:hAnsi="Calibri" w:cs="Calibri"/>
          <w:i/>
          <w:sz w:val="18"/>
          <w:szCs w:val="18"/>
        </w:rPr>
        <w:t>4</w:t>
      </w:r>
      <w:r w:rsidRPr="00CB60D7">
        <w:rPr>
          <w:rFonts w:ascii="Calibri" w:hAnsi="Calibri" w:cs="Calibri"/>
          <w:i/>
          <w:sz w:val="18"/>
          <w:szCs w:val="18"/>
        </w:rPr>
        <w:t xml:space="preserve"> per person) covers performing rights and other direct expenses, with the balance in aid of Wesley Church funds. If you are a </w:t>
      </w:r>
      <w:proofErr w:type="gramStart"/>
      <w:r w:rsidRPr="00CB60D7">
        <w:rPr>
          <w:rFonts w:ascii="Calibri" w:hAnsi="Calibri" w:cs="Calibri"/>
          <w:i/>
          <w:sz w:val="18"/>
          <w:szCs w:val="18"/>
        </w:rPr>
        <w:t>taxpayer</w:t>
      </w:r>
      <w:proofErr w:type="gramEnd"/>
      <w:r w:rsidRPr="00CB60D7">
        <w:rPr>
          <w:rFonts w:ascii="Calibri" w:hAnsi="Calibri" w:cs="Calibri"/>
          <w:i/>
          <w:sz w:val="18"/>
          <w:szCs w:val="18"/>
        </w:rPr>
        <w:t xml:space="preserve"> it would be much appreciated if you would donate using a Gift Aid envelope (just add your name, </w:t>
      </w:r>
      <w:r w:rsidR="00FB5888">
        <w:rPr>
          <w:rFonts w:ascii="Calibri" w:hAnsi="Calibri" w:cs="Calibri"/>
          <w:i/>
          <w:sz w:val="18"/>
          <w:szCs w:val="18"/>
        </w:rPr>
        <w:t>house number</w:t>
      </w:r>
      <w:r w:rsidRPr="00CB60D7">
        <w:rPr>
          <w:rFonts w:ascii="Calibri" w:hAnsi="Calibri" w:cs="Calibri"/>
          <w:i/>
          <w:sz w:val="18"/>
          <w:szCs w:val="18"/>
        </w:rPr>
        <w:t xml:space="preserve"> &amp; post code).</w:t>
      </w:r>
    </w:p>
    <w:p w14:paraId="55C8E6AA" w14:textId="77777777" w:rsidR="00127D8B" w:rsidRDefault="00127D8B" w:rsidP="00173120">
      <w:pPr>
        <w:jc w:val="center"/>
        <w:rPr>
          <w:rFonts w:ascii="Calibri" w:hAnsi="Calibri" w:cs="Calibri"/>
          <w:i/>
          <w:sz w:val="18"/>
          <w:szCs w:val="18"/>
        </w:rPr>
      </w:pPr>
    </w:p>
    <w:p w14:paraId="21A7C273" w14:textId="77777777" w:rsidR="009900B3" w:rsidRPr="009900B3" w:rsidRDefault="009900B3" w:rsidP="00173120">
      <w:pPr>
        <w:jc w:val="center"/>
        <w:rPr>
          <w:rFonts w:ascii="Calibri" w:hAnsi="Calibri" w:cs="Calibri"/>
          <w:i/>
          <w:sz w:val="8"/>
          <w:szCs w:val="8"/>
        </w:rPr>
      </w:pPr>
    </w:p>
    <w:p w14:paraId="457E4DF3" w14:textId="3D97CC3A" w:rsidR="00453E43" w:rsidRDefault="00B016D9" w:rsidP="00CB60D7">
      <w:pPr>
        <w:jc w:val="center"/>
        <w:rPr>
          <w:rFonts w:ascii="Calibri" w:hAnsi="Calibri"/>
          <w:b/>
          <w:bCs/>
        </w:rPr>
      </w:pPr>
      <w:r w:rsidRPr="00236A76">
        <w:rPr>
          <w:rFonts w:ascii="Calibri" w:hAnsi="Calibri"/>
          <w:noProof/>
        </w:rPr>
        <w:drawing>
          <wp:inline distT="0" distB="0" distL="0" distR="0" wp14:anchorId="4C6A0996" wp14:editId="63519AB1">
            <wp:extent cx="294322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E43" w:rsidRPr="00236A76">
        <w:rPr>
          <w:rFonts w:ascii="Calibri" w:hAnsi="Calibri"/>
        </w:rPr>
        <w:t xml:space="preserve">      </w:t>
      </w:r>
      <w:r w:rsidR="00584DC7">
        <w:rPr>
          <w:rFonts w:ascii="Calibri" w:hAnsi="Calibri"/>
        </w:rPr>
        <w:t xml:space="preserve">                       </w:t>
      </w:r>
      <w:r w:rsidR="00453E43" w:rsidRPr="00236A76">
        <w:rPr>
          <w:rFonts w:ascii="Calibri" w:hAnsi="Calibri"/>
        </w:rPr>
        <w:t xml:space="preserve">       </w:t>
      </w:r>
      <w:r w:rsidR="00B46C3C">
        <w:rPr>
          <w:rFonts w:ascii="Calibri" w:hAnsi="Calibri"/>
        </w:rPr>
        <w:t xml:space="preserve">     </w:t>
      </w:r>
      <w:r w:rsidR="00453E43" w:rsidRPr="00236A76">
        <w:rPr>
          <w:rFonts w:ascii="Calibri" w:hAnsi="Calibri"/>
        </w:rPr>
        <w:t xml:space="preserve">        </w:t>
      </w:r>
      <w:r w:rsidR="00453E43">
        <w:rPr>
          <w:rFonts w:ascii="Calibri" w:hAnsi="Calibri"/>
        </w:rPr>
        <w:t xml:space="preserve">      </w:t>
      </w:r>
      <w:r w:rsidR="00453E43" w:rsidRPr="00236A76">
        <w:rPr>
          <w:rFonts w:ascii="Calibri" w:hAnsi="Calibri"/>
        </w:rPr>
        <w:t xml:space="preserve">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1AFEAB18" wp14:editId="084B64E9">
            <wp:extent cx="1409700" cy="7524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7D4F" w14:textId="77777777" w:rsid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A44BD19" w14:textId="4EEF89FF" w:rsidR="00127D8B" w:rsidRPr="004B4EC6" w:rsidRDefault="004B4EC6" w:rsidP="00127D8B">
      <w:pPr>
        <w:jc w:val="both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4B4EC6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Leora Cohen</w:t>
      </w:r>
    </w:p>
    <w:p w14:paraId="4ABA9596" w14:textId="08CE002E" w:rsid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27D8B">
        <w:rPr>
          <w:rFonts w:asciiTheme="minorHAnsi" w:hAnsiTheme="minorHAnsi" w:cstheme="minorHAnsi"/>
          <w:color w:val="222222"/>
          <w:shd w:val="clear" w:color="auto" w:fill="FFFFFF"/>
        </w:rPr>
        <w:t>British-American violinist Leora Cohen has been praised as “a brilliant player” (Suzi Klein), possessing “a natural feel for melody” (Nicola Benedetti) and “the sound of heavenly beauty” (Maxim Vengerov). A double-first graduate of the University of Cambridge, she completed postgraduate diplomas at the Royal College of Music before establishing a dynamic career as a recitalist, soloist and ensemble musician.</w:t>
      </w:r>
    </w:p>
    <w:p w14:paraId="597F69F3" w14:textId="77777777" w:rsidR="00127D8B" w:rsidRP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3096944" w14:textId="77777777" w:rsid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27D8B">
        <w:rPr>
          <w:rFonts w:asciiTheme="minorHAnsi" w:hAnsiTheme="minorHAnsi" w:cstheme="minorHAnsi"/>
          <w:color w:val="222222"/>
          <w:shd w:val="clear" w:color="auto" w:fill="FFFFFF"/>
        </w:rPr>
        <w:t>Leora is particularly drawn to imaginative recital programming and close artistic collaboration with a wide range of duo partners. Following the passing of composer Carl Davis, she was inspired to bring one of his most beloved scores, </w:t>
      </w:r>
      <w:r w:rsidRPr="00127D8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Pride and Prejudice</w:t>
      </w:r>
      <w:r w:rsidRPr="00127D8B">
        <w:rPr>
          <w:rFonts w:asciiTheme="minorHAnsi" w:hAnsiTheme="minorHAnsi" w:cstheme="minorHAnsi"/>
          <w:color w:val="222222"/>
          <w:shd w:val="clear" w:color="auto" w:fill="FFFFFF"/>
        </w:rPr>
        <w:t>, to new audiences, curating a series of live performances that celebrate the work.</w:t>
      </w:r>
    </w:p>
    <w:p w14:paraId="784FD90F" w14:textId="77777777" w:rsidR="00127D8B" w:rsidRP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B18445F" w14:textId="77777777" w:rsidR="00127D8B" w:rsidRPr="00127D8B" w:rsidRDefault="00127D8B" w:rsidP="00127D8B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127D8B">
        <w:rPr>
          <w:rFonts w:asciiTheme="minorHAnsi" w:hAnsiTheme="minorHAnsi" w:cstheme="minorHAnsi"/>
          <w:color w:val="222222"/>
          <w:shd w:val="clear" w:color="auto" w:fill="FFFFFF"/>
        </w:rPr>
        <w:t xml:space="preserve">In the past year, she founded the Jozef </w:t>
      </w:r>
      <w:proofErr w:type="spellStart"/>
      <w:r w:rsidRPr="00127D8B">
        <w:rPr>
          <w:rFonts w:asciiTheme="minorHAnsi" w:hAnsiTheme="minorHAnsi" w:cstheme="minorHAnsi"/>
          <w:color w:val="222222"/>
          <w:shd w:val="clear" w:color="auto" w:fill="FFFFFF"/>
        </w:rPr>
        <w:t>Chasyd</w:t>
      </w:r>
      <w:proofErr w:type="spellEnd"/>
      <w:r w:rsidRPr="00127D8B">
        <w:rPr>
          <w:rFonts w:asciiTheme="minorHAnsi" w:hAnsiTheme="minorHAnsi" w:cstheme="minorHAnsi"/>
          <w:color w:val="222222"/>
          <w:shd w:val="clear" w:color="auto" w:fill="FFFFFF"/>
        </w:rPr>
        <w:t xml:space="preserve"> Quartet and joined the faculty of Trinity College, Cambridge, where she supervises performance students.</w:t>
      </w:r>
    </w:p>
    <w:p w14:paraId="7D03D549" w14:textId="77777777" w:rsidR="00127D8B" w:rsidRDefault="00127D8B" w:rsidP="00127D8B">
      <w:pPr>
        <w:jc w:val="both"/>
        <w:rPr>
          <w:rFonts w:ascii="Calibri" w:hAnsi="Calibri" w:cs="Calibri"/>
          <w:i/>
          <w:color w:val="EE0000"/>
        </w:rPr>
      </w:pPr>
    </w:p>
    <w:p w14:paraId="4FF27B7C" w14:textId="77777777" w:rsidR="004B4EC6" w:rsidRDefault="004B4EC6" w:rsidP="00127D8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0AEB120" w14:textId="1E236BFD" w:rsidR="004B4EC6" w:rsidRDefault="004B4EC6" w:rsidP="00127D8B">
      <w:pPr>
        <w:jc w:val="both"/>
        <w:rPr>
          <w:rFonts w:ascii="Calibri" w:hAnsi="Calibri" w:cs="Calibri"/>
          <w:i/>
          <w:color w:val="EE0000"/>
        </w:rPr>
      </w:pPr>
      <w:r w:rsidRPr="004B4EC6">
        <w:rPr>
          <w:rFonts w:ascii="Calibri" w:hAnsi="Calibri" w:cs="Calibri"/>
          <w:b/>
          <w:bCs/>
          <w:sz w:val="28"/>
          <w:szCs w:val="28"/>
        </w:rPr>
        <w:t>Ariel Lanyi</w:t>
      </w:r>
    </w:p>
    <w:p w14:paraId="609D29E9" w14:textId="59A8794C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In March 2023, Ariel Lanyi was hono</w:t>
      </w:r>
      <w:r>
        <w:rPr>
          <w:rFonts w:ascii="Calibri" w:hAnsi="Calibri" w:cs="Calibri"/>
        </w:rPr>
        <w:t>u</w:t>
      </w:r>
      <w:r w:rsidRPr="004B4EC6">
        <w:rPr>
          <w:rFonts w:ascii="Calibri" w:hAnsi="Calibri" w:cs="Calibri"/>
        </w:rPr>
        <w:t>red to receive the Prix Serdang, a Swiss prize awarded by the</w:t>
      </w:r>
    </w:p>
    <w:p w14:paraId="085DB34E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distinguished Austrian pianist Rudolf Buchbinder. The prize is endowed with CHF 50,000, recognising a</w:t>
      </w:r>
    </w:p>
    <w:p w14:paraId="1F25298C" w14:textId="039F52C6" w:rsidR="004B4EC6" w:rsidRPr="004B4EC6" w:rsidRDefault="004B4EC6" w:rsidP="004B4EC6">
      <w:pPr>
        <w:rPr>
          <w:rFonts w:ascii="Calibri" w:hAnsi="Calibri" w:cs="Calibri"/>
        </w:rPr>
      </w:pPr>
      <w:r w:rsidRPr="004B4EC6">
        <w:rPr>
          <w:rFonts w:ascii="Calibri" w:hAnsi="Calibri" w:cs="Calibri"/>
        </w:rPr>
        <w:t>young pianist’s achievements and acting as an investment in their future. In the same year, he was named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as one of Classic FM’s ‘Rising Stars’. A winner of the Young Classical Artists Trust (YCAT) International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Auditions in 2021, he received the 3</w:t>
      </w:r>
      <w:r w:rsidRPr="004B4EC6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prize at the Leeds International Piano Competition that same year,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 xml:space="preserve">performing Brahms </w:t>
      </w:r>
      <w:r>
        <w:rPr>
          <w:rFonts w:ascii="Calibri" w:hAnsi="Calibri" w:cs="Calibri"/>
        </w:rPr>
        <w:t xml:space="preserve">Piano </w:t>
      </w:r>
      <w:r w:rsidRPr="004B4EC6">
        <w:rPr>
          <w:rFonts w:ascii="Calibri" w:hAnsi="Calibri" w:cs="Calibri"/>
        </w:rPr>
        <w:t>Concerto No. 2 with the Royal Liverpool Philharmonic Orchestra conducted by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Andrew Manze.</w:t>
      </w:r>
      <w:r>
        <w:rPr>
          <w:rFonts w:ascii="Calibri" w:hAnsi="Calibri" w:cs="Calibri"/>
        </w:rPr>
        <w:br/>
      </w:r>
    </w:p>
    <w:p w14:paraId="6FB7A996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Recent highlights have included recitals at the Wigmore Hall, Fundacion Juan March in Madrid,</w:t>
      </w:r>
    </w:p>
    <w:p w14:paraId="73F1D580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Homburger </w:t>
      </w:r>
      <w:proofErr w:type="spellStart"/>
      <w:r w:rsidRPr="004B4EC6">
        <w:rPr>
          <w:rFonts w:ascii="Calibri" w:hAnsi="Calibri" w:cs="Calibri"/>
        </w:rPr>
        <w:t>MeisterKonzerte</w:t>
      </w:r>
      <w:proofErr w:type="spellEnd"/>
      <w:r w:rsidRPr="004B4EC6">
        <w:rPr>
          <w:rFonts w:ascii="Calibri" w:hAnsi="Calibri" w:cs="Calibri"/>
        </w:rPr>
        <w:t xml:space="preserve"> series in Germany, the </w:t>
      </w:r>
      <w:proofErr w:type="spellStart"/>
      <w:r w:rsidRPr="004B4EC6">
        <w:rPr>
          <w:rFonts w:ascii="Calibri" w:hAnsi="Calibri" w:cs="Calibri"/>
        </w:rPr>
        <w:t>Grafenegg</w:t>
      </w:r>
      <w:proofErr w:type="spellEnd"/>
      <w:r w:rsidRPr="004B4EC6">
        <w:rPr>
          <w:rFonts w:ascii="Calibri" w:hAnsi="Calibri" w:cs="Calibri"/>
        </w:rPr>
        <w:t xml:space="preserve"> festival in Austria, Frankfurt Alte Oper,</w:t>
      </w:r>
    </w:p>
    <w:p w14:paraId="1F989300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the Kissinger </w:t>
      </w:r>
      <w:proofErr w:type="spellStart"/>
      <w:r w:rsidRPr="004B4EC6">
        <w:rPr>
          <w:rFonts w:ascii="Calibri" w:hAnsi="Calibri" w:cs="Calibri"/>
        </w:rPr>
        <w:t>Festsommer</w:t>
      </w:r>
      <w:proofErr w:type="spellEnd"/>
      <w:r w:rsidRPr="004B4EC6">
        <w:rPr>
          <w:rFonts w:ascii="Calibri" w:hAnsi="Calibri" w:cs="Calibri"/>
        </w:rPr>
        <w:t xml:space="preserve"> and Mecklenburg-Vorpommern festivals in Germany, Perth Concert Hall</w:t>
      </w:r>
    </w:p>
    <w:p w14:paraId="3B4C3873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(broadcast by BBC Radio 3), and in festivals across the UK. </w:t>
      </w:r>
      <w:proofErr w:type="gramStart"/>
      <w:r w:rsidRPr="004B4EC6">
        <w:rPr>
          <w:rFonts w:ascii="Calibri" w:hAnsi="Calibri" w:cs="Calibri"/>
        </w:rPr>
        <w:t>Also</w:t>
      </w:r>
      <w:proofErr w:type="gramEnd"/>
      <w:r w:rsidRPr="004B4EC6">
        <w:rPr>
          <w:rFonts w:ascii="Calibri" w:hAnsi="Calibri" w:cs="Calibri"/>
        </w:rPr>
        <w:t xml:space="preserve"> a regular visitor to North America, he</w:t>
      </w:r>
    </w:p>
    <w:p w14:paraId="761E5842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has made appearances at the Vancouver Recital Society, </w:t>
      </w:r>
      <w:proofErr w:type="spellStart"/>
      <w:proofErr w:type="gramStart"/>
      <w:r w:rsidRPr="004B4EC6">
        <w:rPr>
          <w:rFonts w:ascii="Calibri" w:hAnsi="Calibri" w:cs="Calibri"/>
        </w:rPr>
        <w:t>Bravo!Vail</w:t>
      </w:r>
      <w:proofErr w:type="spellEnd"/>
      <w:proofErr w:type="gramEnd"/>
      <w:r w:rsidRPr="004B4EC6">
        <w:rPr>
          <w:rFonts w:ascii="Calibri" w:hAnsi="Calibri" w:cs="Calibri"/>
        </w:rPr>
        <w:t xml:space="preserve"> festival in Colorado and Merkin Hall</w:t>
      </w:r>
    </w:p>
    <w:p w14:paraId="18DF4C39" w14:textId="797DBDB7" w:rsid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 xml:space="preserve">in New York, as well </w:t>
      </w:r>
      <w:r>
        <w:rPr>
          <w:rFonts w:ascii="Calibri" w:hAnsi="Calibri" w:cs="Calibri"/>
        </w:rPr>
        <w:t xml:space="preserve">as </w:t>
      </w:r>
      <w:r w:rsidRPr="004B4EC6">
        <w:rPr>
          <w:rFonts w:ascii="Calibri" w:hAnsi="Calibri" w:cs="Calibri"/>
        </w:rPr>
        <w:t>regular appearances at the Miami International Piano Festival. Future engagements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include returns to the Wigmore Hall, a tour of Asia, and a debut appearance at the Gilmore Piano Festival.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On the concerto platform Ariel has appeared with various orchestras, including the Mahler Chamber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 xml:space="preserve">Orchestra, </w:t>
      </w:r>
      <w:proofErr w:type="spellStart"/>
      <w:r w:rsidRPr="004B4EC6">
        <w:rPr>
          <w:rFonts w:ascii="Calibri" w:hAnsi="Calibri" w:cs="Calibri"/>
        </w:rPr>
        <w:t>Mozarteumorchester</w:t>
      </w:r>
      <w:proofErr w:type="spellEnd"/>
      <w:r w:rsidRPr="004B4EC6">
        <w:rPr>
          <w:rFonts w:ascii="Calibri" w:hAnsi="Calibri" w:cs="Calibri"/>
        </w:rPr>
        <w:t xml:space="preserve"> Salzburg, Royal Liverpool Philharmonic Orchestra, Vienna Radio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Symphony Orchestra, Sinfonia Viva and City of Birmingham Symphony Orchestra.</w:t>
      </w:r>
    </w:p>
    <w:p w14:paraId="1600E4E0" w14:textId="77777777" w:rsidR="004B4EC6" w:rsidRPr="004B4EC6" w:rsidRDefault="004B4EC6" w:rsidP="004B4EC6">
      <w:pPr>
        <w:jc w:val="both"/>
        <w:rPr>
          <w:rFonts w:ascii="Calibri" w:hAnsi="Calibri" w:cs="Calibri"/>
        </w:rPr>
      </w:pPr>
    </w:p>
    <w:p w14:paraId="497BE7E5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In 2021 Linn Records released his recording of music by Schubert to critical acclaim. His newest</w:t>
      </w:r>
    </w:p>
    <w:p w14:paraId="317C1715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recording, Organ Reflections, a recording of piano music inspired by the organ by Mozart, Franck, and</w:t>
      </w:r>
    </w:p>
    <w:p w14:paraId="008E40C6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Reger, was released to critical acclaim in May 2025 (“...the admirable Lanyi drawing out their many and</w:t>
      </w:r>
    </w:p>
    <w:p w14:paraId="462C8F42" w14:textId="56E66BF9" w:rsid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varied colours superbly” - from a 5-star review from the BBC Music Magazine).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An avid chamber musician, Ariel has attended the Marlboro festival, and has collaborated with eminent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musicians such as Maria João Pires, Marina Piccinini, Charles Neidich, Alena Baeva, and Torleif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Thedéen.</w:t>
      </w:r>
    </w:p>
    <w:p w14:paraId="225784A7" w14:textId="77777777" w:rsidR="004B4EC6" w:rsidRPr="004B4EC6" w:rsidRDefault="004B4EC6" w:rsidP="004B4EC6">
      <w:pPr>
        <w:jc w:val="both"/>
        <w:rPr>
          <w:rFonts w:ascii="Calibri" w:hAnsi="Calibri" w:cs="Calibri"/>
        </w:rPr>
      </w:pPr>
    </w:p>
    <w:p w14:paraId="3680C439" w14:textId="77777777" w:rsidR="004B4EC6" w:rsidRPr="004B4EC6" w:rsidRDefault="004B4EC6" w:rsidP="004B4EC6">
      <w:pPr>
        <w:jc w:val="both"/>
        <w:rPr>
          <w:rFonts w:ascii="Calibri" w:hAnsi="Calibri" w:cs="Calibri"/>
        </w:rPr>
      </w:pPr>
      <w:r w:rsidRPr="004B4EC6">
        <w:rPr>
          <w:rFonts w:ascii="Calibri" w:hAnsi="Calibri" w:cs="Calibri"/>
        </w:rPr>
        <w:t>Born in Jerusalem, Ariel studied with Lea Agmon and Yuval Cohen. Based in London, he completed his</w:t>
      </w:r>
    </w:p>
    <w:p w14:paraId="790868C7" w14:textId="032FC93C" w:rsidR="00364D85" w:rsidRPr="00BC48E0" w:rsidRDefault="004B4EC6" w:rsidP="004B4EC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4B4EC6">
        <w:rPr>
          <w:rFonts w:ascii="Calibri" w:hAnsi="Calibri" w:cs="Calibri"/>
        </w:rPr>
        <w:t>studies at the Royal Academy of Music with Hamish Milne and Ian Fountain.</w:t>
      </w:r>
      <w:r>
        <w:rPr>
          <w:rFonts w:ascii="Calibri" w:hAnsi="Calibri" w:cs="Calibri"/>
        </w:rPr>
        <w:t xml:space="preserve"> O</w:t>
      </w:r>
      <w:r w:rsidRPr="004B4EC6">
        <w:rPr>
          <w:rFonts w:ascii="Calibri" w:hAnsi="Calibri" w:cs="Calibri"/>
        </w:rPr>
        <w:t>ther awards include 1</w:t>
      </w:r>
      <w:r w:rsidRPr="004B4EC6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p</w:t>
      </w:r>
      <w:r w:rsidRPr="004B4EC6">
        <w:rPr>
          <w:rFonts w:ascii="Calibri" w:hAnsi="Calibri" w:cs="Calibri"/>
        </w:rPr>
        <w:t>rize at the Grand Prix Animato Competition in Paris and 1</w:t>
      </w:r>
      <w:r w:rsidRPr="004B4EC6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Prize in the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Dudley International Piano Competition, as well as a finalist award at the Rubinstein Competition. Ariel</w:t>
      </w:r>
      <w:r>
        <w:rPr>
          <w:rFonts w:ascii="Calibri" w:hAnsi="Calibri" w:cs="Calibri"/>
        </w:rPr>
        <w:t xml:space="preserve"> </w:t>
      </w:r>
      <w:r w:rsidRPr="004B4EC6">
        <w:rPr>
          <w:rFonts w:ascii="Calibri" w:hAnsi="Calibri" w:cs="Calibri"/>
        </w:rPr>
        <w:t>was recently made an Associate of the Royal Academy of Music.</w:t>
      </w:r>
    </w:p>
    <w:sectPr w:rsidR="00364D85" w:rsidRPr="00BC48E0" w:rsidSect="00F31555">
      <w:footerReference w:type="default" r:id="rId10"/>
      <w:pgSz w:w="11906" w:h="16838"/>
      <w:pgMar w:top="289" w:right="851" w:bottom="81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FA6B" w14:textId="77777777" w:rsidR="00E62A6E" w:rsidRDefault="00E62A6E" w:rsidP="000979DA">
      <w:r>
        <w:separator/>
      </w:r>
    </w:p>
  </w:endnote>
  <w:endnote w:type="continuationSeparator" w:id="0">
    <w:p w14:paraId="634C98B3" w14:textId="77777777" w:rsidR="00E62A6E" w:rsidRDefault="00E62A6E" w:rsidP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A22D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The Wesley Church Centre, Chester: part of the world-wide Methodist family</w:t>
    </w:r>
  </w:p>
  <w:p w14:paraId="3862769C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Registered Charity No. 1138016</w:t>
    </w:r>
  </w:p>
  <w:p w14:paraId="346D057B" w14:textId="77777777" w:rsidR="000979DA" w:rsidRPr="001752F0" w:rsidRDefault="000979DA" w:rsidP="00335EE6">
    <w:pPr>
      <w:pStyle w:val="Footer"/>
      <w:jc w:val="center"/>
      <w:rPr>
        <w:color w:val="808080"/>
        <w:sz w:val="18"/>
        <w:szCs w:val="18"/>
      </w:rPr>
    </w:pPr>
  </w:p>
  <w:p w14:paraId="55780C1C" w14:textId="77777777" w:rsidR="000979DA" w:rsidRDefault="0009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59FF" w14:textId="77777777" w:rsidR="00E62A6E" w:rsidRDefault="00E62A6E" w:rsidP="000979DA">
      <w:r>
        <w:separator/>
      </w:r>
    </w:p>
  </w:footnote>
  <w:footnote w:type="continuationSeparator" w:id="0">
    <w:p w14:paraId="61E54CC0" w14:textId="77777777" w:rsidR="00E62A6E" w:rsidRDefault="00E62A6E" w:rsidP="0009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3"/>
    <w:multiLevelType w:val="multilevel"/>
    <w:tmpl w:val="F2626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BE09E7"/>
    <w:multiLevelType w:val="multilevel"/>
    <w:tmpl w:val="635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AC1E04"/>
    <w:multiLevelType w:val="multilevel"/>
    <w:tmpl w:val="8162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0365B"/>
    <w:multiLevelType w:val="multilevel"/>
    <w:tmpl w:val="217846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21F44"/>
    <w:multiLevelType w:val="hybridMultilevel"/>
    <w:tmpl w:val="79C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5824"/>
    <w:multiLevelType w:val="multilevel"/>
    <w:tmpl w:val="A7E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050752A"/>
    <w:multiLevelType w:val="hybridMultilevel"/>
    <w:tmpl w:val="4DE0E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C334C4"/>
    <w:multiLevelType w:val="multilevel"/>
    <w:tmpl w:val="EB28E9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036CE"/>
    <w:multiLevelType w:val="multilevel"/>
    <w:tmpl w:val="76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D7598"/>
    <w:multiLevelType w:val="multilevel"/>
    <w:tmpl w:val="50E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27778BD"/>
    <w:multiLevelType w:val="hybridMultilevel"/>
    <w:tmpl w:val="A4DAA85A"/>
    <w:lvl w:ilvl="0" w:tplc="AE94D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4D2722"/>
    <w:multiLevelType w:val="hybridMultilevel"/>
    <w:tmpl w:val="437ECB30"/>
    <w:lvl w:ilvl="0" w:tplc="8FDA3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60D75"/>
    <w:multiLevelType w:val="multilevel"/>
    <w:tmpl w:val="EA9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A7275"/>
    <w:multiLevelType w:val="multilevel"/>
    <w:tmpl w:val="81AAB6D2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B417126"/>
    <w:multiLevelType w:val="hybridMultilevel"/>
    <w:tmpl w:val="B31CA92E"/>
    <w:lvl w:ilvl="0" w:tplc="2126002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730970"/>
    <w:multiLevelType w:val="multilevel"/>
    <w:tmpl w:val="79E00874"/>
    <w:lvl w:ilvl="0">
      <w:start w:val="1"/>
      <w:numFmt w:val="lowerRoman"/>
      <w:lvlText w:val="%1."/>
      <w:lvlJc w:val="left"/>
      <w:pPr>
        <w:ind w:left="100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302C0"/>
    <w:multiLevelType w:val="multilevel"/>
    <w:tmpl w:val="398AAC06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49EE6C79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076FE"/>
    <w:multiLevelType w:val="hybridMultilevel"/>
    <w:tmpl w:val="3DFC475A"/>
    <w:lvl w:ilvl="0" w:tplc="B2DE6E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55153FE4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D24E0"/>
    <w:multiLevelType w:val="hybridMultilevel"/>
    <w:tmpl w:val="4A006F22"/>
    <w:lvl w:ilvl="0" w:tplc="B5CCD0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8E0A8E"/>
    <w:multiLevelType w:val="hybridMultilevel"/>
    <w:tmpl w:val="DD4A0CB0"/>
    <w:lvl w:ilvl="0" w:tplc="406CF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1869E3"/>
    <w:multiLevelType w:val="multilevel"/>
    <w:tmpl w:val="D2FA41E8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6FFC61AA"/>
    <w:multiLevelType w:val="hybridMultilevel"/>
    <w:tmpl w:val="04A0DD92"/>
    <w:lvl w:ilvl="0" w:tplc="D2BAC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0426B86"/>
    <w:multiLevelType w:val="multilevel"/>
    <w:tmpl w:val="A96E61DC"/>
    <w:lvl w:ilvl="0">
      <w:start w:val="1"/>
      <w:numFmt w:val="upperRoman"/>
      <w:lvlText w:val="%1."/>
      <w:lvlJc w:val="right"/>
      <w:pPr>
        <w:tabs>
          <w:tab w:val="num" w:pos="785"/>
        </w:tabs>
        <w:ind w:left="785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505"/>
        </w:tabs>
        <w:ind w:left="1505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225"/>
        </w:tabs>
        <w:ind w:left="2225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945"/>
        </w:tabs>
        <w:ind w:left="2945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65"/>
        </w:tabs>
        <w:ind w:left="3665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85"/>
        </w:tabs>
        <w:ind w:left="4385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105"/>
        </w:tabs>
        <w:ind w:left="5105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825"/>
        </w:tabs>
        <w:ind w:left="5825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545"/>
        </w:tabs>
        <w:ind w:left="6545" w:hanging="360"/>
      </w:pPr>
    </w:lvl>
  </w:abstractNum>
  <w:abstractNum w:abstractNumId="25" w15:restartNumberingAfterBreak="0">
    <w:nsid w:val="70D73F70"/>
    <w:multiLevelType w:val="hybridMultilevel"/>
    <w:tmpl w:val="E75662F6"/>
    <w:lvl w:ilvl="0" w:tplc="2A58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781952"/>
    <w:multiLevelType w:val="hybridMultilevel"/>
    <w:tmpl w:val="5EAC6854"/>
    <w:lvl w:ilvl="0" w:tplc="B1C6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617913"/>
    <w:multiLevelType w:val="multilevel"/>
    <w:tmpl w:val="80D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0E7635"/>
    <w:multiLevelType w:val="multilevel"/>
    <w:tmpl w:val="48A2CD4C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7C2E3979"/>
    <w:multiLevelType w:val="hybridMultilevel"/>
    <w:tmpl w:val="C5E43CEC"/>
    <w:lvl w:ilvl="0" w:tplc="FF4A56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0" w15:restartNumberingAfterBreak="0">
    <w:nsid w:val="7C3712ED"/>
    <w:multiLevelType w:val="hybridMultilevel"/>
    <w:tmpl w:val="FCC4849E"/>
    <w:lvl w:ilvl="0" w:tplc="8ABA7DAE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9744828">
    <w:abstractNumId w:val="26"/>
  </w:num>
  <w:num w:numId="2" w16cid:durableId="1387342438">
    <w:abstractNumId w:val="17"/>
  </w:num>
  <w:num w:numId="3" w16cid:durableId="1151866350">
    <w:abstractNumId w:val="19"/>
  </w:num>
  <w:num w:numId="4" w16cid:durableId="258102570">
    <w:abstractNumId w:val="6"/>
  </w:num>
  <w:num w:numId="5" w16cid:durableId="1737581333">
    <w:abstractNumId w:val="4"/>
  </w:num>
  <w:num w:numId="6" w16cid:durableId="1527983805">
    <w:abstractNumId w:val="11"/>
  </w:num>
  <w:num w:numId="7" w16cid:durableId="1419205629">
    <w:abstractNumId w:val="21"/>
  </w:num>
  <w:num w:numId="8" w16cid:durableId="1361280414">
    <w:abstractNumId w:val="30"/>
  </w:num>
  <w:num w:numId="9" w16cid:durableId="1928272033">
    <w:abstractNumId w:val="18"/>
  </w:num>
  <w:num w:numId="10" w16cid:durableId="530730730">
    <w:abstractNumId w:val="15"/>
  </w:num>
  <w:num w:numId="11" w16cid:durableId="798762515">
    <w:abstractNumId w:val="16"/>
  </w:num>
  <w:num w:numId="12" w16cid:durableId="1737632756">
    <w:abstractNumId w:val="9"/>
  </w:num>
  <w:num w:numId="13" w16cid:durableId="2012220362">
    <w:abstractNumId w:val="8"/>
  </w:num>
  <w:num w:numId="14" w16cid:durableId="1823035889">
    <w:abstractNumId w:val="28"/>
  </w:num>
  <w:num w:numId="15" w16cid:durableId="1348828832">
    <w:abstractNumId w:val="13"/>
  </w:num>
  <w:num w:numId="16" w16cid:durableId="112553849">
    <w:abstractNumId w:val="22"/>
  </w:num>
  <w:num w:numId="17" w16cid:durableId="1279753341">
    <w:abstractNumId w:val="1"/>
  </w:num>
  <w:num w:numId="18" w16cid:durableId="529149298">
    <w:abstractNumId w:val="5"/>
  </w:num>
  <w:num w:numId="19" w16cid:durableId="853298260">
    <w:abstractNumId w:val="12"/>
  </w:num>
  <w:num w:numId="20" w16cid:durableId="1735463990">
    <w:abstractNumId w:val="0"/>
  </w:num>
  <w:num w:numId="21" w16cid:durableId="548227653">
    <w:abstractNumId w:val="14"/>
  </w:num>
  <w:num w:numId="22" w16cid:durableId="124668208">
    <w:abstractNumId w:val="29"/>
  </w:num>
  <w:num w:numId="23" w16cid:durableId="217667579">
    <w:abstractNumId w:val="23"/>
  </w:num>
  <w:num w:numId="24" w16cid:durableId="240024468">
    <w:abstractNumId w:val="25"/>
  </w:num>
  <w:num w:numId="25" w16cid:durableId="1026366722">
    <w:abstractNumId w:val="10"/>
  </w:num>
  <w:num w:numId="26" w16cid:durableId="1016809782">
    <w:abstractNumId w:val="20"/>
  </w:num>
  <w:num w:numId="27" w16cid:durableId="1897737617">
    <w:abstractNumId w:val="2"/>
  </w:num>
  <w:num w:numId="28" w16cid:durableId="632248732">
    <w:abstractNumId w:val="27"/>
  </w:num>
  <w:num w:numId="29" w16cid:durableId="864251510">
    <w:abstractNumId w:val="7"/>
  </w:num>
  <w:num w:numId="30" w16cid:durableId="1218514104">
    <w:abstractNumId w:val="24"/>
  </w:num>
  <w:num w:numId="31" w16cid:durableId="38615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2"/>
    <w:rsid w:val="00001AF9"/>
    <w:rsid w:val="00003487"/>
    <w:rsid w:val="000077CC"/>
    <w:rsid w:val="00013810"/>
    <w:rsid w:val="00013C2B"/>
    <w:rsid w:val="00016F00"/>
    <w:rsid w:val="000330E3"/>
    <w:rsid w:val="0004134B"/>
    <w:rsid w:val="000427E3"/>
    <w:rsid w:val="0005005A"/>
    <w:rsid w:val="00054704"/>
    <w:rsid w:val="00066E5B"/>
    <w:rsid w:val="0008051E"/>
    <w:rsid w:val="000979DA"/>
    <w:rsid w:val="000A5ED5"/>
    <w:rsid w:val="000B1517"/>
    <w:rsid w:val="000C6798"/>
    <w:rsid w:val="000E2140"/>
    <w:rsid w:val="000E3BC8"/>
    <w:rsid w:val="000F5F89"/>
    <w:rsid w:val="000F6B7D"/>
    <w:rsid w:val="00127D8B"/>
    <w:rsid w:val="00157384"/>
    <w:rsid w:val="001642B4"/>
    <w:rsid w:val="00164E9F"/>
    <w:rsid w:val="00173120"/>
    <w:rsid w:val="0017543A"/>
    <w:rsid w:val="00182EC9"/>
    <w:rsid w:val="00195BDA"/>
    <w:rsid w:val="001B4232"/>
    <w:rsid w:val="001C269C"/>
    <w:rsid w:val="001F239A"/>
    <w:rsid w:val="00220342"/>
    <w:rsid w:val="002271DB"/>
    <w:rsid w:val="002573F3"/>
    <w:rsid w:val="0026280F"/>
    <w:rsid w:val="0027392A"/>
    <w:rsid w:val="002A3F28"/>
    <w:rsid w:val="002A4BC6"/>
    <w:rsid w:val="002B519A"/>
    <w:rsid w:val="002B71A5"/>
    <w:rsid w:val="002C3029"/>
    <w:rsid w:val="002C6548"/>
    <w:rsid w:val="002D0E0F"/>
    <w:rsid w:val="002F4132"/>
    <w:rsid w:val="002F4BA6"/>
    <w:rsid w:val="0030296F"/>
    <w:rsid w:val="00315712"/>
    <w:rsid w:val="00324828"/>
    <w:rsid w:val="003275C3"/>
    <w:rsid w:val="00335EE6"/>
    <w:rsid w:val="00364D85"/>
    <w:rsid w:val="003674FC"/>
    <w:rsid w:val="003A45DE"/>
    <w:rsid w:val="003B6570"/>
    <w:rsid w:val="003C523E"/>
    <w:rsid w:val="003D5269"/>
    <w:rsid w:val="003E27D5"/>
    <w:rsid w:val="003F4623"/>
    <w:rsid w:val="003F70EC"/>
    <w:rsid w:val="00405AF9"/>
    <w:rsid w:val="00411843"/>
    <w:rsid w:val="00423375"/>
    <w:rsid w:val="004325C7"/>
    <w:rsid w:val="00434F41"/>
    <w:rsid w:val="00453E43"/>
    <w:rsid w:val="00472163"/>
    <w:rsid w:val="004B4EC6"/>
    <w:rsid w:val="004C1399"/>
    <w:rsid w:val="004C2D7D"/>
    <w:rsid w:val="004C6500"/>
    <w:rsid w:val="004E24D6"/>
    <w:rsid w:val="005078CB"/>
    <w:rsid w:val="0051624D"/>
    <w:rsid w:val="00516F48"/>
    <w:rsid w:val="005312A0"/>
    <w:rsid w:val="00532B1D"/>
    <w:rsid w:val="00541475"/>
    <w:rsid w:val="00545A8B"/>
    <w:rsid w:val="005556F5"/>
    <w:rsid w:val="00575A4D"/>
    <w:rsid w:val="00581558"/>
    <w:rsid w:val="00584DC7"/>
    <w:rsid w:val="005950AC"/>
    <w:rsid w:val="005A07F1"/>
    <w:rsid w:val="005B28B4"/>
    <w:rsid w:val="005D7CEF"/>
    <w:rsid w:val="005E02A5"/>
    <w:rsid w:val="00600FAC"/>
    <w:rsid w:val="00603312"/>
    <w:rsid w:val="00603B15"/>
    <w:rsid w:val="00610108"/>
    <w:rsid w:val="00613ABD"/>
    <w:rsid w:val="006555AC"/>
    <w:rsid w:val="00662DD3"/>
    <w:rsid w:val="00694CC7"/>
    <w:rsid w:val="006A66D0"/>
    <w:rsid w:val="006D78AE"/>
    <w:rsid w:val="006E4E62"/>
    <w:rsid w:val="006F3A86"/>
    <w:rsid w:val="00706C4C"/>
    <w:rsid w:val="0072468B"/>
    <w:rsid w:val="00737312"/>
    <w:rsid w:val="00777D4B"/>
    <w:rsid w:val="00780EAE"/>
    <w:rsid w:val="00796861"/>
    <w:rsid w:val="007D40F8"/>
    <w:rsid w:val="007D6091"/>
    <w:rsid w:val="007E5F66"/>
    <w:rsid w:val="007E6028"/>
    <w:rsid w:val="007F15A8"/>
    <w:rsid w:val="007F2D0B"/>
    <w:rsid w:val="007F7118"/>
    <w:rsid w:val="0080013B"/>
    <w:rsid w:val="008109BE"/>
    <w:rsid w:val="00814350"/>
    <w:rsid w:val="00820C9D"/>
    <w:rsid w:val="008400C4"/>
    <w:rsid w:val="00845E81"/>
    <w:rsid w:val="008750AA"/>
    <w:rsid w:val="00876C2F"/>
    <w:rsid w:val="00876CF6"/>
    <w:rsid w:val="0088491B"/>
    <w:rsid w:val="00896F5C"/>
    <w:rsid w:val="008B5034"/>
    <w:rsid w:val="008B57FA"/>
    <w:rsid w:val="008C40B1"/>
    <w:rsid w:val="008E3799"/>
    <w:rsid w:val="008E78F6"/>
    <w:rsid w:val="00904150"/>
    <w:rsid w:val="009043DE"/>
    <w:rsid w:val="00915B41"/>
    <w:rsid w:val="00943195"/>
    <w:rsid w:val="00972FF8"/>
    <w:rsid w:val="009900B3"/>
    <w:rsid w:val="00990D01"/>
    <w:rsid w:val="009965BC"/>
    <w:rsid w:val="009A2714"/>
    <w:rsid w:val="009B751E"/>
    <w:rsid w:val="009C28F5"/>
    <w:rsid w:val="009D46F0"/>
    <w:rsid w:val="009D4A6C"/>
    <w:rsid w:val="009D4C0F"/>
    <w:rsid w:val="009F2FC4"/>
    <w:rsid w:val="009F5649"/>
    <w:rsid w:val="00A00299"/>
    <w:rsid w:val="00A24196"/>
    <w:rsid w:val="00A704F0"/>
    <w:rsid w:val="00A769C3"/>
    <w:rsid w:val="00AA1814"/>
    <w:rsid w:val="00AA6F36"/>
    <w:rsid w:val="00AC4CAD"/>
    <w:rsid w:val="00AD6F22"/>
    <w:rsid w:val="00B016D9"/>
    <w:rsid w:val="00B03872"/>
    <w:rsid w:val="00B46C3C"/>
    <w:rsid w:val="00B61CD2"/>
    <w:rsid w:val="00B8295A"/>
    <w:rsid w:val="00B86D2C"/>
    <w:rsid w:val="00BA0431"/>
    <w:rsid w:val="00BC21A3"/>
    <w:rsid w:val="00BC48E0"/>
    <w:rsid w:val="00BE3001"/>
    <w:rsid w:val="00BE6BB1"/>
    <w:rsid w:val="00BF250F"/>
    <w:rsid w:val="00BF79B2"/>
    <w:rsid w:val="00C02835"/>
    <w:rsid w:val="00C03B37"/>
    <w:rsid w:val="00C05050"/>
    <w:rsid w:val="00C06135"/>
    <w:rsid w:val="00C0683F"/>
    <w:rsid w:val="00C2201A"/>
    <w:rsid w:val="00C2384C"/>
    <w:rsid w:val="00C25D3D"/>
    <w:rsid w:val="00C4048B"/>
    <w:rsid w:val="00C451DD"/>
    <w:rsid w:val="00C508BF"/>
    <w:rsid w:val="00C519C1"/>
    <w:rsid w:val="00C57879"/>
    <w:rsid w:val="00C7024B"/>
    <w:rsid w:val="00C979DD"/>
    <w:rsid w:val="00CA7B7F"/>
    <w:rsid w:val="00CB60D7"/>
    <w:rsid w:val="00CC68CB"/>
    <w:rsid w:val="00CE269D"/>
    <w:rsid w:val="00CF1E3A"/>
    <w:rsid w:val="00D05D13"/>
    <w:rsid w:val="00D36B3C"/>
    <w:rsid w:val="00D467D2"/>
    <w:rsid w:val="00D4760F"/>
    <w:rsid w:val="00D51DEE"/>
    <w:rsid w:val="00D7090F"/>
    <w:rsid w:val="00D71ABF"/>
    <w:rsid w:val="00D73EAD"/>
    <w:rsid w:val="00D95482"/>
    <w:rsid w:val="00DC1434"/>
    <w:rsid w:val="00DC6E3F"/>
    <w:rsid w:val="00DD20D6"/>
    <w:rsid w:val="00DE0FE1"/>
    <w:rsid w:val="00DE56B4"/>
    <w:rsid w:val="00DE665E"/>
    <w:rsid w:val="00E00FA2"/>
    <w:rsid w:val="00E03E1B"/>
    <w:rsid w:val="00E13186"/>
    <w:rsid w:val="00E3244A"/>
    <w:rsid w:val="00E36B47"/>
    <w:rsid w:val="00E463AF"/>
    <w:rsid w:val="00E612C7"/>
    <w:rsid w:val="00E62A6E"/>
    <w:rsid w:val="00E75F3A"/>
    <w:rsid w:val="00E77771"/>
    <w:rsid w:val="00EB0059"/>
    <w:rsid w:val="00EC3D2E"/>
    <w:rsid w:val="00EC458B"/>
    <w:rsid w:val="00EC729E"/>
    <w:rsid w:val="00EE0881"/>
    <w:rsid w:val="00EE2B40"/>
    <w:rsid w:val="00EE34A7"/>
    <w:rsid w:val="00EE4C8F"/>
    <w:rsid w:val="00EE52E6"/>
    <w:rsid w:val="00EF1200"/>
    <w:rsid w:val="00EF28E2"/>
    <w:rsid w:val="00F31555"/>
    <w:rsid w:val="00F50FA6"/>
    <w:rsid w:val="00F55EE0"/>
    <w:rsid w:val="00F61669"/>
    <w:rsid w:val="00F63867"/>
    <w:rsid w:val="00F9612E"/>
    <w:rsid w:val="00FA2B94"/>
    <w:rsid w:val="00FB5888"/>
    <w:rsid w:val="00FD695F"/>
    <w:rsid w:val="00FE2E75"/>
    <w:rsid w:val="00FE4773"/>
    <w:rsid w:val="00FE48E2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37CA"/>
  <w15:chartTrackingRefBased/>
  <w15:docId w15:val="{A3545DFF-878B-426B-92A7-086A3DD6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Pr>
      <w:sz w:val="28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2C3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semiHidden/>
    <w:rsid w:val="004C6500"/>
    <w:rPr>
      <w:rFonts w:ascii="Courier New" w:hAnsi="Courier New"/>
      <w:lang w:val="en-US" w:eastAsia="en-US"/>
    </w:rPr>
  </w:style>
  <w:style w:type="character" w:customStyle="1" w:styleId="mw1">
    <w:name w:val="mw1"/>
    <w:rsid w:val="00943195"/>
    <w:rPr>
      <w:vanish w:val="0"/>
      <w:webHidden w:val="0"/>
      <w:specVanish w:val="0"/>
    </w:rPr>
  </w:style>
  <w:style w:type="character" w:customStyle="1" w:styleId="Heading9Char">
    <w:name w:val="Heading 9 Char"/>
    <w:link w:val="Heading9"/>
    <w:rsid w:val="00610108"/>
    <w:rPr>
      <w:b/>
      <w:bCs/>
      <w:sz w:val="36"/>
      <w:szCs w:val="24"/>
      <w:lang w:eastAsia="en-US"/>
    </w:rPr>
  </w:style>
  <w:style w:type="character" w:styleId="Hyperlink">
    <w:name w:val="Hyperlink"/>
    <w:uiPriority w:val="99"/>
    <w:unhideWhenUsed/>
    <w:rsid w:val="00C25D3D"/>
    <w:rPr>
      <w:color w:val="0000FF"/>
      <w:u w:val="single"/>
    </w:rPr>
  </w:style>
  <w:style w:type="character" w:styleId="Emphasis">
    <w:name w:val="Emphasis"/>
    <w:uiPriority w:val="20"/>
    <w:qFormat/>
    <w:rsid w:val="003F4623"/>
    <w:rPr>
      <w:i/>
      <w:iCs/>
    </w:rPr>
  </w:style>
  <w:style w:type="paragraph" w:styleId="NormalWeb">
    <w:name w:val="Normal (Web)"/>
    <w:basedOn w:val="Normal"/>
    <w:uiPriority w:val="99"/>
    <w:unhideWhenUsed/>
    <w:rsid w:val="00EB0059"/>
    <w:pPr>
      <w:spacing w:before="100" w:beforeAutospacing="1" w:after="100" w:afterAutospacing="1"/>
    </w:pPr>
    <w:rPr>
      <w:lang w:eastAsia="en-GB"/>
    </w:rPr>
  </w:style>
  <w:style w:type="character" w:customStyle="1" w:styleId="st">
    <w:name w:val="st"/>
    <w:basedOn w:val="DefaultParagraphFont"/>
    <w:rsid w:val="00E36B47"/>
  </w:style>
  <w:style w:type="character" w:customStyle="1" w:styleId="apple-converted-space">
    <w:name w:val="apple-converted-space"/>
    <w:basedOn w:val="DefaultParagraphFont"/>
    <w:rsid w:val="008B5034"/>
  </w:style>
  <w:style w:type="character" w:customStyle="1" w:styleId="plainlinks">
    <w:name w:val="plainlinks"/>
    <w:basedOn w:val="DefaultParagraphFont"/>
    <w:rsid w:val="008B5034"/>
  </w:style>
  <w:style w:type="paragraph" w:customStyle="1" w:styleId="Standard">
    <w:name w:val="Standard"/>
    <w:rsid w:val="00EE0881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rsid w:val="00EE0881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1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9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9DA"/>
    <w:rPr>
      <w:sz w:val="24"/>
      <w:szCs w:val="24"/>
      <w:lang w:eastAsia="en-US"/>
    </w:rPr>
  </w:style>
  <w:style w:type="paragraph" w:customStyle="1" w:styleId="Body">
    <w:name w:val="Body"/>
    <w:rsid w:val="00603312"/>
    <w:rPr>
      <w:rFonts w:ascii="Helvetica Neue" w:eastAsia="Arial Unicode MS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3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47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tjohnschester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AT WESLEY</vt:lpstr>
    </vt:vector>
  </TitlesOfParts>
  <Company/>
  <LinksUpToDate>false</LinksUpToDate>
  <CharactersWithSpaces>5024</CharactersWithSpaces>
  <SharedDoc>false</SharedDoc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http://www.stjohnschester.uk/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Jeremy Heald</dc:creator>
  <cp:keywords/>
  <cp:lastModifiedBy>Brian Heald</cp:lastModifiedBy>
  <cp:revision>3</cp:revision>
  <cp:lastPrinted>2018-01-09T08:04:00Z</cp:lastPrinted>
  <dcterms:created xsi:type="dcterms:W3CDTF">2026-05-22T13:06:00Z</dcterms:created>
  <dcterms:modified xsi:type="dcterms:W3CDTF">2026-05-22T13:10:00Z</dcterms:modified>
</cp:coreProperties>
</file>